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67" w:rsidRDefault="00651E47">
      <w:pPr>
        <w:spacing w:after="274" w:line="240" w:lineRule="auto"/>
        <w:ind w:left="0" w:firstLine="0"/>
        <w:jc w:val="center"/>
      </w:pPr>
      <w:r>
        <w:rPr>
          <w:b/>
        </w:rPr>
        <w:t>Recommended Instruments</w:t>
      </w:r>
    </w:p>
    <w:p w:rsidR="001E7067" w:rsidRDefault="00651E47">
      <w:r>
        <w:t>Although we do not require band students to buy any specific brand or model of instrument, the instruments listed below are those t</w:t>
      </w:r>
      <w:bookmarkStart w:id="0" w:name="_GoBack"/>
      <w:bookmarkEnd w:id="0"/>
      <w:r>
        <w:t>hat we feel offer the best value for the money. In most cases they are not the least expensive instruments available, but off</w:t>
      </w:r>
      <w:r>
        <w:t>er a better long-term value when repair costs are taken into account. If you are considering different brand than listed here please consult with your director first!</w:t>
      </w:r>
    </w:p>
    <w:p w:rsidR="001E7067" w:rsidRDefault="00651E47">
      <w:pPr>
        <w:pStyle w:val="Heading1"/>
      </w:pPr>
      <w:r>
        <w:rPr>
          <w:u w:val="none"/>
        </w:rPr>
        <w:t xml:space="preserve"> </w:t>
      </w:r>
      <w:r>
        <w:t xml:space="preserve">Instrument </w:t>
      </w:r>
      <w:r>
        <w:tab/>
        <w:t xml:space="preserve"> Brand / Model  </w:t>
      </w:r>
      <w:r>
        <w:tab/>
        <w:t xml:space="preserve"> </w:t>
      </w:r>
      <w:r>
        <w:tab/>
        <w:t xml:space="preserve"> Mouthpiece </w:t>
      </w:r>
      <w:r>
        <w:tab/>
        <w:t xml:space="preserve"> </w:t>
      </w:r>
      <w:r>
        <w:tab/>
        <w:t xml:space="preserve"> Accessories </w:t>
      </w:r>
    </w:p>
    <w:p w:rsidR="001E7067" w:rsidRDefault="00651E47">
      <w:pPr>
        <w:ind w:left="1665" w:right="2018" w:hanging="1680"/>
      </w:pPr>
      <w:r>
        <w:t>Flute</w:t>
      </w:r>
      <w:r>
        <w:tab/>
      </w:r>
      <w:proofErr w:type="spellStart"/>
      <w:r>
        <w:t>Gemeinhardt</w:t>
      </w:r>
      <w:proofErr w:type="spellEnd"/>
      <w:r>
        <w:t xml:space="preserve"> 52SP</w:t>
      </w:r>
      <w:r>
        <w:tab/>
        <w:t>NA</w:t>
      </w:r>
      <w:r>
        <w:tab/>
      </w:r>
      <w:proofErr w:type="spellStart"/>
      <w:r>
        <w:t>NA</w:t>
      </w:r>
      <w:proofErr w:type="spellEnd"/>
      <w:r>
        <w:t xml:space="preserve"> Yamaha or Jupiter</w:t>
      </w:r>
    </w:p>
    <w:p w:rsidR="001E7067" w:rsidRDefault="00651E47">
      <w:r>
        <w:rPr>
          <w:b/>
        </w:rPr>
        <w:t>Flute players please note</w:t>
      </w:r>
      <w:r>
        <w:t>: We prefer that you purchase an “open-hole” model if possible. Closed-hole is fine though.</w:t>
      </w:r>
    </w:p>
    <w:p w:rsidR="001E7067" w:rsidRDefault="00651E47">
      <w:pPr>
        <w:ind w:left="1665" w:right="778" w:hanging="1680"/>
      </w:pPr>
      <w:r>
        <w:t>Oboe</w:t>
      </w:r>
      <w:r>
        <w:tab/>
        <w:t>Selmer</w:t>
      </w:r>
      <w:r>
        <w:tab/>
        <w:t xml:space="preserve">Synthetic reed for 5th Yamaha, </w:t>
      </w:r>
      <w:proofErr w:type="spellStart"/>
      <w:r>
        <w:t>Renard</w:t>
      </w:r>
      <w:proofErr w:type="spellEnd"/>
      <w:r>
        <w:tab/>
      </w:r>
      <w:proofErr w:type="spellStart"/>
      <w:r>
        <w:t>Renard</w:t>
      </w:r>
      <w:proofErr w:type="spellEnd"/>
      <w:r>
        <w:t xml:space="preserve"> or </w:t>
      </w:r>
      <w:proofErr w:type="spellStart"/>
      <w:r>
        <w:t>Lesher</w:t>
      </w:r>
      <w:proofErr w:type="spellEnd"/>
      <w:r>
        <w:t xml:space="preserve"> after that</w:t>
      </w:r>
    </w:p>
    <w:p w:rsidR="001E7067" w:rsidRDefault="00651E47">
      <w:pPr>
        <w:spacing w:after="0"/>
      </w:pPr>
      <w:r>
        <w:t>Clarinet</w:t>
      </w:r>
      <w:r>
        <w:tab/>
        <w:t>Selmer Omega</w:t>
      </w:r>
      <w:r>
        <w:tab/>
        <w:t xml:space="preserve"> </w:t>
      </w:r>
      <w:r>
        <w:tab/>
        <w:t xml:space="preserve"> </w:t>
      </w:r>
      <w:r>
        <w:tab/>
        <w:t>Swab, Cork Greas</w:t>
      </w:r>
      <w:r>
        <w:t>e and reeds</w:t>
      </w:r>
    </w:p>
    <w:p w:rsidR="001E7067" w:rsidRDefault="00651E47">
      <w:pPr>
        <w:ind w:left="1690" w:right="2807"/>
      </w:pPr>
      <w:r>
        <w:t xml:space="preserve">Yamaha </w:t>
      </w:r>
      <w:r>
        <w:tab/>
        <w:t xml:space="preserve"> </w:t>
      </w:r>
      <w:r>
        <w:tab/>
      </w:r>
      <w:proofErr w:type="spellStart"/>
      <w:r>
        <w:t>Vandoren</w:t>
      </w:r>
      <w:proofErr w:type="spellEnd"/>
      <w:r>
        <w:t xml:space="preserve"> B45 or LeBlanc, Vito, Bundy </w:t>
      </w:r>
      <w:r>
        <w:tab/>
        <w:t xml:space="preserve">Selmer HS* </w:t>
      </w:r>
    </w:p>
    <w:p w:rsidR="001E7067" w:rsidRDefault="00651E47">
      <w:r>
        <w:rPr>
          <w:b/>
        </w:rPr>
        <w:t xml:space="preserve">Clarinet players please note: </w:t>
      </w:r>
      <w:r>
        <w:t>Clarinets can be constructed of either plastic or wood. While we allow students to use either of these in the band, we feel that wood instruments sound be</w:t>
      </w:r>
      <w:r>
        <w:t>tter and represent a better long- term investment. Wood clarinets are preferred and strongly recommended.</w:t>
      </w:r>
    </w:p>
    <w:p w:rsidR="001E7067" w:rsidRDefault="00651E47">
      <w:pPr>
        <w:spacing w:after="0"/>
      </w:pPr>
      <w:r>
        <w:t>Alto Sax</w:t>
      </w:r>
      <w:r>
        <w:tab/>
        <w:t>Yamaha Advantage YAS200</w:t>
      </w:r>
      <w:r>
        <w:tab/>
        <w:t>Swab, Cork Grease and reeds</w:t>
      </w:r>
    </w:p>
    <w:p w:rsidR="001E7067" w:rsidRDefault="00651E47">
      <w:pPr>
        <w:spacing w:after="826"/>
        <w:ind w:left="1690"/>
      </w:pPr>
      <w:r>
        <w:t>Selmer, Bundy, Jupiter, Vito</w:t>
      </w:r>
    </w:p>
    <w:p w:rsidR="001E7067" w:rsidRDefault="00651E47">
      <w:pPr>
        <w:pStyle w:val="Heading1"/>
      </w:pPr>
      <w:r>
        <w:rPr>
          <w:u w:val="none"/>
        </w:rPr>
        <w:t xml:space="preserve"> </w:t>
      </w:r>
      <w:r>
        <w:t xml:space="preserve">Instrument </w:t>
      </w:r>
      <w:r>
        <w:tab/>
        <w:t xml:space="preserve"> Brand / Model  </w:t>
      </w:r>
      <w:r>
        <w:tab/>
        <w:t xml:space="preserve"> </w:t>
      </w:r>
      <w:r>
        <w:tab/>
        <w:t xml:space="preserve"> Mouthpiece </w:t>
      </w:r>
      <w:r>
        <w:tab/>
        <w:t xml:space="preserve"> </w:t>
      </w:r>
      <w:r>
        <w:tab/>
        <w:t xml:space="preserve"> Accessories </w:t>
      </w:r>
    </w:p>
    <w:p w:rsidR="001E7067" w:rsidRDefault="00651E47">
      <w:pPr>
        <w:ind w:left="1665" w:right="1391" w:hanging="1680"/>
      </w:pPr>
      <w:r>
        <w:t>Cornet/Trumpet Bach Omega Trumpet</w:t>
      </w:r>
      <w:r>
        <w:tab/>
        <w:t>Bach 11E4 or 7C</w:t>
      </w:r>
      <w:r>
        <w:tab/>
        <w:t xml:space="preserve">Valve Oil Yamaha, </w:t>
      </w:r>
      <w:proofErr w:type="spellStart"/>
      <w:r>
        <w:t>Getzen</w:t>
      </w:r>
      <w:proofErr w:type="spellEnd"/>
      <w:r>
        <w:t>, Bundy</w:t>
      </w:r>
    </w:p>
    <w:tbl>
      <w:tblPr>
        <w:tblStyle w:val="TableGrid"/>
        <w:tblW w:w="861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6933"/>
      </w:tblGrid>
      <w:tr w:rsidR="001E7067">
        <w:trPr>
          <w:trHeight w:val="6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E7067" w:rsidRDefault="00651E47">
            <w:pPr>
              <w:spacing w:after="0" w:line="276" w:lineRule="auto"/>
              <w:ind w:left="0" w:firstLine="0"/>
            </w:pPr>
            <w:r>
              <w:t xml:space="preserve">Trombone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:rsidR="001E7067" w:rsidRDefault="00651E47">
            <w:pPr>
              <w:spacing w:after="0" w:line="240" w:lineRule="auto"/>
              <w:ind w:left="0" w:firstLine="0"/>
              <w:jc w:val="both"/>
            </w:pPr>
            <w:r>
              <w:t>Bach Omega Bach 6 1/2 AL Liquid Slide Cream</w:t>
            </w:r>
          </w:p>
          <w:p w:rsidR="001E7067" w:rsidRDefault="00651E47">
            <w:pPr>
              <w:spacing w:after="0" w:line="276" w:lineRule="auto"/>
              <w:ind w:left="0" w:firstLine="0"/>
            </w:pPr>
            <w:r>
              <w:t xml:space="preserve">Yamaha, Bundy, </w:t>
            </w:r>
            <w:proofErr w:type="spellStart"/>
            <w:r>
              <w:t>Getzen</w:t>
            </w:r>
            <w:proofErr w:type="spellEnd"/>
            <w:r>
              <w:t xml:space="preserve"> (or equiv.)</w:t>
            </w:r>
            <w:r>
              <w:tab/>
              <w:t xml:space="preserve"> or Oil</w:t>
            </w:r>
          </w:p>
        </w:tc>
      </w:tr>
      <w:tr w:rsidR="001E7067">
        <w:trPr>
          <w:trHeight w:val="6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E7067" w:rsidRDefault="00651E47">
            <w:pPr>
              <w:spacing w:after="0" w:line="276" w:lineRule="auto"/>
              <w:ind w:left="0" w:firstLine="0"/>
            </w:pPr>
            <w:r>
              <w:t>Percussion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067" w:rsidRDefault="00651E47">
            <w:pPr>
              <w:spacing w:after="0" w:line="240" w:lineRule="auto"/>
              <w:ind w:left="0" w:firstLine="0"/>
            </w:pPr>
            <w:r>
              <w:t>Ludwig (Soft Case)</w:t>
            </w:r>
            <w:r>
              <w:tab/>
              <w:t xml:space="preserve">BELL MALLETS, DRUM STICKS </w:t>
            </w:r>
          </w:p>
          <w:p w:rsidR="001E7067" w:rsidRDefault="00651E47">
            <w:pPr>
              <w:spacing w:after="0" w:line="276" w:lineRule="auto"/>
              <w:ind w:left="0" w:firstLine="0"/>
            </w:pPr>
            <w:r>
              <w:t xml:space="preserve">Beginning </w:t>
            </w:r>
            <w:proofErr w:type="spellStart"/>
            <w:r>
              <w:t>Perc</w:t>
            </w:r>
            <w:proofErr w:type="spellEnd"/>
            <w:r>
              <w:t>. Kit</w:t>
            </w:r>
            <w:r>
              <w:tab/>
            </w:r>
            <w:r>
              <w:rPr>
                <w:b/>
              </w:rPr>
              <w:t xml:space="preserve">Please Note: </w:t>
            </w:r>
            <w:r>
              <w:t xml:space="preserve">Drum sticks must be </w:t>
            </w:r>
          </w:p>
        </w:tc>
      </w:tr>
    </w:tbl>
    <w:p w:rsidR="001E7067" w:rsidRDefault="00651E47">
      <w:pPr>
        <w:spacing w:after="0"/>
        <w:ind w:left="4490" w:right="1206"/>
      </w:pPr>
      <w:proofErr w:type="gramStart"/>
      <w:r>
        <w:t>either</w:t>
      </w:r>
      <w:proofErr w:type="gramEnd"/>
      <w:r>
        <w:t xml:space="preserve"> Vic Firth SD1 or a size 2B in another quality brand. </w:t>
      </w:r>
    </w:p>
    <w:sectPr w:rsidR="001E7067">
      <w:pgSz w:w="12240" w:h="15840"/>
      <w:pgMar w:top="1440" w:right="1244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67"/>
    <w:rsid w:val="001E7067"/>
    <w:rsid w:val="0065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BF2D1-A58C-4097-90DB-7B53AEA6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0" w:line="243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 Reccomended Starter Instrument Brands</vt:lpstr>
    </vt:vector>
  </TitlesOfParts>
  <Company>CGRESD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Reccomended Starter Instrument Brands</dc:title>
  <dc:subject/>
  <dc:creator>Sir Shimmons</dc:creator>
  <cp:keywords/>
  <cp:lastModifiedBy>"%username%"</cp:lastModifiedBy>
  <cp:revision>2</cp:revision>
  <dcterms:created xsi:type="dcterms:W3CDTF">2015-05-14T18:16:00Z</dcterms:created>
  <dcterms:modified xsi:type="dcterms:W3CDTF">2015-05-14T18:16:00Z</dcterms:modified>
</cp:coreProperties>
</file>